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DF6" w:rsidRPr="009661BA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661BA">
        <w:rPr>
          <w:rFonts w:ascii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sz w:val="28"/>
          <w:szCs w:val="28"/>
        </w:rPr>
        <w:t>№2-27-1703/2024</w:t>
      </w:r>
    </w:p>
    <w:p w:rsidR="000D7DF6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92E1E">
        <w:rPr>
          <w:rFonts w:ascii="Times New Roman" w:hAnsi="Times New Roman" w:cs="Times New Roman"/>
          <w:sz w:val="28"/>
          <w:szCs w:val="28"/>
        </w:rPr>
        <w:t>УИД86м</w:t>
      </w:r>
      <w:r w:rsidRPr="00592E1E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0034-01-2023-004617-39</w:t>
      </w:r>
    </w:p>
    <w:p w:rsidR="000D7DF6" w:rsidRPr="005E18C8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E18C8">
        <w:rPr>
          <w:rFonts w:ascii="Times New Roman" w:hAnsi="Times New Roman" w:cs="Times New Roman"/>
          <w:sz w:val="28"/>
          <w:szCs w:val="28"/>
        </w:rPr>
        <w:t xml:space="preserve">                                         ЗАОЧНОЕ РЕШЕНИЕ</w:t>
      </w:r>
    </w:p>
    <w:p w:rsidR="000D7DF6" w:rsidRPr="005E18C8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E18C8"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0D7DF6" w:rsidRPr="005E18C8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E18C8">
        <w:rPr>
          <w:rFonts w:ascii="Times New Roman" w:hAnsi="Times New Roman" w:cs="Times New Roman"/>
          <w:sz w:val="28"/>
          <w:szCs w:val="28"/>
        </w:rPr>
        <w:t xml:space="preserve">                                           Резолютивная часть</w:t>
      </w:r>
    </w:p>
    <w:p w:rsidR="000D7DF6" w:rsidRPr="005E18C8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E18C8">
        <w:rPr>
          <w:rFonts w:ascii="Times New Roman" w:hAnsi="Times New Roman" w:cs="Times New Roman"/>
          <w:bCs/>
          <w:sz w:val="28"/>
          <w:szCs w:val="28"/>
        </w:rPr>
        <w:t xml:space="preserve">г. Когалым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«26» апреля</w:t>
      </w:r>
      <w:r w:rsidRPr="005E18C8">
        <w:rPr>
          <w:rFonts w:ascii="Times New Roman" w:hAnsi="Times New Roman" w:cs="Times New Roman"/>
          <w:bCs/>
          <w:sz w:val="28"/>
          <w:szCs w:val="28"/>
        </w:rPr>
        <w:t xml:space="preserve"> 2024  года</w:t>
      </w:r>
    </w:p>
    <w:p w:rsidR="000D7DF6" w:rsidRPr="005E18C8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D7DF6" w:rsidRPr="009661BA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E18C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61BA">
        <w:rPr>
          <w:rFonts w:ascii="Times New Roman" w:hAnsi="Times New Roman" w:cs="Times New Roman"/>
          <w:sz w:val="28"/>
          <w:szCs w:val="28"/>
        </w:rPr>
        <w:t>Мировой судья судебного участка № 3 Когалымского судебного района Ханты-Мансийского автономного округа-Югры мировой судья судебного участка № 1 Когалымского судебного района Ханты-Мансийского автономного округа-Югры Олькова Н.В.</w:t>
      </w:r>
    </w:p>
    <w:p w:rsidR="000D7DF6" w:rsidRPr="009661BA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661BA">
        <w:rPr>
          <w:rFonts w:ascii="Times New Roman" w:hAnsi="Times New Roman" w:cs="Times New Roman"/>
          <w:sz w:val="28"/>
          <w:szCs w:val="28"/>
        </w:rPr>
        <w:t xml:space="preserve">          при секретаре Макаровой Е.А.</w:t>
      </w:r>
    </w:p>
    <w:p w:rsidR="000D7DF6" w:rsidRPr="009661BA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661BA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Регионального фонда капитального ремонта многоквартирных домов Омской области к Мельниковой Татьяне Николаевне о взыскании задолженности по оплате взносов на капитальный ремонт общего имущества в многоквартирном доме,</w:t>
      </w:r>
    </w:p>
    <w:p w:rsidR="000D7DF6" w:rsidRPr="005E18C8" w:rsidP="000D7DF6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E18C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Руководствуясь </w:t>
      </w:r>
      <w:r w:rsidRPr="005E18C8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5E18C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199, 234-235  Гражданского процессуального кодекса Российской Федерации, мировой судья </w:t>
      </w:r>
    </w:p>
    <w:p w:rsidR="000D7DF6" w:rsidRPr="005E18C8" w:rsidP="000D7DF6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0D7DF6" w:rsidRPr="005E18C8" w:rsidP="000D7DF6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E18C8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5E18C8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0D7DF6" w:rsidRPr="005E18C8" w:rsidP="000D7DF6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E18C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0D7DF6" w:rsidRPr="009661BA" w:rsidP="000D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C8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127444">
        <w:rPr>
          <w:rFonts w:ascii="Times New Roman" w:hAnsi="Times New Roman" w:cs="Times New Roman"/>
          <w:sz w:val="28"/>
          <w:szCs w:val="28"/>
        </w:rPr>
        <w:t xml:space="preserve"> </w:t>
      </w:r>
      <w:r w:rsidRPr="009661BA">
        <w:rPr>
          <w:rFonts w:ascii="Times New Roman" w:hAnsi="Times New Roman" w:cs="Times New Roman"/>
          <w:sz w:val="28"/>
          <w:szCs w:val="28"/>
        </w:rPr>
        <w:t>Регионального фонда капитального ремонта многоквартирных домов Омской области к Мельниковой Татьяне Николаевне о взыскании задолженности по оплате взносов на капитальный ремонт общего имущества в многоквартирном доме удовлетворить.</w:t>
      </w:r>
    </w:p>
    <w:p w:rsidR="000D7DF6" w:rsidRPr="009661BA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661BA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9661BA">
        <w:rPr>
          <w:rFonts w:ascii="Times New Roman" w:hAnsi="Times New Roman" w:cs="Times New Roman"/>
          <w:sz w:val="28"/>
          <w:szCs w:val="28"/>
        </w:rPr>
        <w:t xml:space="preserve"> Мельниковой Татьяны Николаевны, </w:t>
      </w:r>
      <w:r w:rsidR="007C12D8">
        <w:rPr>
          <w:rFonts w:ascii="Times New Roman" w:hAnsi="Times New Roman" w:cs="Times New Roman"/>
          <w:sz w:val="28"/>
          <w:szCs w:val="28"/>
        </w:rPr>
        <w:t>*</w:t>
      </w:r>
      <w:r w:rsidRPr="009661BA">
        <w:rPr>
          <w:rFonts w:ascii="Times New Roman" w:hAnsi="Times New Roman" w:cs="Times New Roman"/>
          <w:sz w:val="28"/>
          <w:szCs w:val="28"/>
        </w:rPr>
        <w:t xml:space="preserve"> в пользу Регионального фонда капитального ремонта многоквартирных домов Омской области (ИНН 5503239348 ОГРН 1125543062072) задолженности с сентября 2014 года по ноябрь 2022 года в размере </w:t>
      </w:r>
      <w:r>
        <w:rPr>
          <w:rFonts w:ascii="Times New Roman" w:hAnsi="Times New Roman" w:cs="Times New Roman"/>
          <w:sz w:val="28"/>
          <w:szCs w:val="28"/>
        </w:rPr>
        <w:t>2460 (две тысячи четыреста шестьдесят) рублей 05 копеек</w:t>
      </w:r>
      <w:r w:rsidRPr="009661BA">
        <w:rPr>
          <w:rFonts w:ascii="Times New Roman" w:hAnsi="Times New Roman" w:cs="Times New Roman"/>
          <w:sz w:val="28"/>
          <w:szCs w:val="28"/>
        </w:rPr>
        <w:t>, в том числе по уплате: взносов на капитальный ремонт общего имущества в многоквартир</w:t>
      </w:r>
      <w:r>
        <w:rPr>
          <w:rFonts w:ascii="Times New Roman" w:hAnsi="Times New Roman" w:cs="Times New Roman"/>
          <w:sz w:val="28"/>
          <w:szCs w:val="28"/>
        </w:rPr>
        <w:t>ном доме в размере 2231 рубль 93 копейки, пени в размере 228 рублей 12</w:t>
      </w:r>
      <w:r w:rsidRPr="009661BA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0D7DF6" w:rsidRPr="009661BA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661BA">
        <w:rPr>
          <w:rFonts w:ascii="Times New Roman" w:eastAsia="Times New Roman" w:hAnsi="Times New Roman" w:cs="Times New Roman"/>
          <w:sz w:val="28"/>
          <w:szCs w:val="28"/>
        </w:rPr>
        <w:t xml:space="preserve">            Взыскать с</w:t>
      </w:r>
      <w:r w:rsidRPr="009661BA">
        <w:rPr>
          <w:rFonts w:ascii="Times New Roman" w:hAnsi="Times New Roman" w:cs="Times New Roman"/>
          <w:sz w:val="28"/>
          <w:szCs w:val="28"/>
        </w:rPr>
        <w:t xml:space="preserve"> Мельниковой Татьяны Николаевны, </w:t>
      </w:r>
      <w:r w:rsidR="007C12D8">
        <w:rPr>
          <w:rFonts w:ascii="Times New Roman" w:hAnsi="Times New Roman" w:cs="Times New Roman"/>
          <w:sz w:val="28"/>
          <w:szCs w:val="28"/>
        </w:rPr>
        <w:t>*</w:t>
      </w:r>
      <w:r w:rsidRPr="009661BA">
        <w:rPr>
          <w:rFonts w:ascii="Times New Roman" w:hAnsi="Times New Roman" w:cs="Times New Roman"/>
          <w:sz w:val="28"/>
          <w:szCs w:val="28"/>
        </w:rPr>
        <w:t xml:space="preserve"> в пользу Регионального фонда капитального ремонта многоквартирных домов Омской области (ИНН 5503239348 ОГРН 1125543062072) расходы по уплате государственной пошлины в размере 400 (четыреста) рублей 00 копеек.</w:t>
      </w:r>
    </w:p>
    <w:p w:rsidR="000D7DF6" w:rsidRPr="0080267F" w:rsidP="000D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</w:t>
      </w:r>
      <w:r w:rsidRPr="0080267F">
        <w:rPr>
          <w:rFonts w:ascii="Times New Roman" w:hAnsi="Times New Roman" w:cs="Times New Roman"/>
          <w:sz w:val="28"/>
          <w:szCs w:val="28"/>
        </w:rPr>
        <w:t>лица участвующие в деле, их представители не присутствовали в судебном заседании.</w:t>
      </w:r>
    </w:p>
    <w:p w:rsidR="000D7DF6" w:rsidRPr="0080267F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D7DF6" w:rsidRPr="0080267F" w:rsidP="000D7DF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D7DF6" w:rsidRPr="0080267F" w:rsidP="000D7DF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D7DF6" w:rsidRPr="0080267F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ового судью судебного участка №3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Когалымского судебного района Ханты-Мансийского автономного округа-Югры.</w:t>
      </w:r>
    </w:p>
    <w:p w:rsidR="000D7DF6" w:rsidRPr="0080267F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D7DF6" w:rsidRPr="0080267F" w:rsidP="000D7D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Мировой судья                      подпись</w:t>
      </w:r>
      <w:r w:rsidRPr="0080267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26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80267F">
        <w:rPr>
          <w:rFonts w:ascii="Times New Roman" w:hAnsi="Times New Roman" w:cs="Times New Roman"/>
          <w:sz w:val="28"/>
          <w:szCs w:val="28"/>
        </w:rPr>
        <w:t xml:space="preserve">Олькова </w:t>
      </w:r>
    </w:p>
    <w:p w:rsidR="000D7DF6" w:rsidP="000D7DF6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DF6" w:rsidP="000D7DF6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DF6" w:rsidP="000D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F6" w:rsidP="000D7DF6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DF6" w:rsidP="000D7DF6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DF6" w:rsidP="000D7DF6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DF6" w:rsidP="000D7DF6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DF6" w:rsidP="000D7DF6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DF6" w:rsidP="000D7DF6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DF6" w:rsidP="000D7DF6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DF6" w:rsidP="000D7DF6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DF6" w:rsidP="000D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F6" w:rsidP="000D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F6" w:rsidP="000D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F6" w:rsidP="000D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F6" w:rsidP="000D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F6" w:rsidP="000D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F6" w:rsidP="000D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F6" w:rsidP="000D7DF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DF6" w:rsidRPr="002C3F52" w:rsidP="000D7DF6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№2-27-1703/2024</w:t>
      </w:r>
    </w:p>
    <w:p w:rsidR="00015859"/>
    <w:sectPr w:rsidSect="0001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F6"/>
    <w:rsid w:val="00015859"/>
    <w:rsid w:val="000D7DF6"/>
    <w:rsid w:val="00127444"/>
    <w:rsid w:val="002C3F52"/>
    <w:rsid w:val="00592E1E"/>
    <w:rsid w:val="005E18C8"/>
    <w:rsid w:val="007C12D8"/>
    <w:rsid w:val="0080267F"/>
    <w:rsid w:val="00966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0BBAE2-1423-4988-A3BE-6CE3EE01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DF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